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AA6EE7" w14:textId="77777777" w:rsidR="0049051A" w:rsidRDefault="0049051A" w:rsidP="005F25D9">
      <w:pPr>
        <w:jc w:val="center"/>
        <w:rPr>
          <w:b/>
          <w:bCs/>
          <w:sz w:val="36"/>
          <w:szCs w:val="36"/>
        </w:rPr>
      </w:pPr>
    </w:p>
    <w:p w14:paraId="7D1B09B2" w14:textId="466D6092" w:rsidR="00C06E70" w:rsidRDefault="005F25D9" w:rsidP="005F25D9">
      <w:pPr>
        <w:jc w:val="center"/>
      </w:pPr>
      <w:r w:rsidRPr="005F25D9">
        <w:rPr>
          <w:b/>
          <w:bCs/>
          <w:sz w:val="36"/>
          <w:szCs w:val="36"/>
        </w:rPr>
        <w:t>Satzung</w:t>
      </w:r>
    </w:p>
    <w:p w14:paraId="45966DEF" w14:textId="37044204" w:rsidR="005F25D9" w:rsidRDefault="005F25D9" w:rsidP="005F25D9">
      <w:pPr>
        <w:jc w:val="center"/>
      </w:pPr>
    </w:p>
    <w:p w14:paraId="39656547" w14:textId="157EA022" w:rsidR="005F25D9" w:rsidRPr="00A256D5" w:rsidRDefault="005F25D9" w:rsidP="005F25D9">
      <w:pPr>
        <w:pStyle w:val="Listenabsatz"/>
        <w:numPr>
          <w:ilvl w:val="0"/>
          <w:numId w:val="1"/>
        </w:numPr>
        <w:rPr>
          <w:b/>
          <w:bCs/>
        </w:rPr>
      </w:pPr>
      <w:r w:rsidRPr="00A256D5">
        <w:rPr>
          <w:b/>
          <w:bCs/>
        </w:rPr>
        <w:t>Aufgaben und Zweck</w:t>
      </w:r>
    </w:p>
    <w:p w14:paraId="35D1EB87" w14:textId="3DA9DDC4" w:rsidR="005F25D9" w:rsidRDefault="005F25D9" w:rsidP="005F25D9">
      <w:pPr>
        <w:ind w:left="360"/>
      </w:pPr>
      <w:r>
        <w:t xml:space="preserve">Der Förderkreis des </w:t>
      </w:r>
      <w:r w:rsidR="001F4E52">
        <w:t xml:space="preserve">GTRVN </w:t>
      </w:r>
      <w:r>
        <w:t xml:space="preserve">mit Sitz in Neuwied verfolgt ausschließlich gemeinnützige Zwecke im </w:t>
      </w:r>
      <w:r w:rsidR="00A256D5">
        <w:t>Sinne des</w:t>
      </w:r>
      <w:r>
        <w:t xml:space="preserve"> Abschnitts „Steuerbegünstigte Zwecke“ der Abgabenordnung.</w:t>
      </w:r>
    </w:p>
    <w:p w14:paraId="62BF4194" w14:textId="38A834DE" w:rsidR="005F25D9" w:rsidRDefault="005F25D9" w:rsidP="005F25D9">
      <w:pPr>
        <w:ind w:left="360"/>
      </w:pPr>
      <w:r>
        <w:t>Der Zweck des Förderkreises ist die Förderung des Sports. Der Satzungszweck wird insbesondere verwirklicht du</w:t>
      </w:r>
      <w:r w:rsidR="00823404">
        <w:t>rch die Beschaffung von Mitteln für die Anschaffung von Sportgerät und Unterstützung von sportlichen Aktivitäten der Sparten des</w:t>
      </w:r>
      <w:r>
        <w:t xml:space="preserve"> Gymnasial-Turn-Ruder-Verein Neuwied 1882 e.V. zur Verwirklichung von o.g. steuerlichen Zwecken (§ 58 Nr. 1 Abgabenordnung).</w:t>
      </w:r>
    </w:p>
    <w:p w14:paraId="544FDD29" w14:textId="75D5C7F2" w:rsidR="005F25D9" w:rsidRDefault="005F25D9" w:rsidP="005F25D9">
      <w:pPr>
        <w:ind w:left="360"/>
      </w:pPr>
      <w:r>
        <w:t>Die Körperschaft ist selbstlos tätig; sie verfolgt nicht in erster Linie eigenwirtschaftliche Zwecke.</w:t>
      </w:r>
    </w:p>
    <w:p w14:paraId="256497CF" w14:textId="3A2192C8" w:rsidR="005F25D9" w:rsidRDefault="005F25D9" w:rsidP="005F25D9">
      <w:pPr>
        <w:ind w:left="360"/>
      </w:pPr>
      <w:r>
        <w:t>Die Mittel des Förderkreises werden nur für satzungsgemäße Zwecke verwendet. Die Mitglieder des Förderkreises erhalten keine Zuwendungen aus den Mitteln des Förderkreises.</w:t>
      </w:r>
    </w:p>
    <w:p w14:paraId="3508CF16" w14:textId="4A4B53EC" w:rsidR="005F25D9" w:rsidRDefault="005F25D9" w:rsidP="005F25D9">
      <w:pPr>
        <w:ind w:left="360"/>
      </w:pPr>
      <w:r>
        <w:t>Es darf keine Person durch Ausgaben, die dem Zweck der Körperschaft fremd sind oder durch unverhältnismäßig hohe Vergütungen begünstigt werden.</w:t>
      </w:r>
    </w:p>
    <w:p w14:paraId="46DF543C" w14:textId="6B3C30C2" w:rsidR="005F25D9" w:rsidRDefault="005F25D9" w:rsidP="005F25D9">
      <w:pPr>
        <w:ind w:left="360"/>
      </w:pPr>
      <w:r>
        <w:t xml:space="preserve">Bei der Auflösung oder Aufhebung des Förderkreises oder bei Wegfall seines bisherigen Zweckes fällt das Vermögen des Förderkreises an den Gymnasial-Turn-Ruder-Verein Neuwied 1882 e.V. der es unmittelbar und ausschließlich für gemeinnützige Zwecke zu verwenden hat. </w:t>
      </w:r>
    </w:p>
    <w:p w14:paraId="7F276B4C" w14:textId="1FF08023" w:rsidR="005F25D9" w:rsidRDefault="005F25D9" w:rsidP="005F25D9">
      <w:pPr>
        <w:ind w:left="360"/>
      </w:pPr>
      <w:r>
        <w:t>Der Förderkreis wird nicht zur Eintragung in das Vereinsregister angemeldet.</w:t>
      </w:r>
    </w:p>
    <w:p w14:paraId="687085F8" w14:textId="3FD07155" w:rsidR="001A6973" w:rsidRDefault="001A6973" w:rsidP="005F25D9">
      <w:pPr>
        <w:ind w:left="360"/>
      </w:pPr>
    </w:p>
    <w:p w14:paraId="3A98957B" w14:textId="145A1B88" w:rsidR="001A6973" w:rsidRPr="00A256D5" w:rsidRDefault="001A6973" w:rsidP="001A6973">
      <w:pPr>
        <w:pStyle w:val="Listenabsatz"/>
        <w:numPr>
          <w:ilvl w:val="0"/>
          <w:numId w:val="1"/>
        </w:numPr>
        <w:rPr>
          <w:b/>
          <w:bCs/>
        </w:rPr>
      </w:pPr>
      <w:r w:rsidRPr="00A256D5">
        <w:rPr>
          <w:b/>
          <w:bCs/>
        </w:rPr>
        <w:t>Mitgliedschaft</w:t>
      </w:r>
    </w:p>
    <w:p w14:paraId="19795F22" w14:textId="7BEBC5DA" w:rsidR="001A6973" w:rsidRDefault="001A6973" w:rsidP="001A6973">
      <w:pPr>
        <w:ind w:left="360"/>
      </w:pPr>
      <w:r>
        <w:t>Mitglieder im Förderkreis können sein:</w:t>
      </w:r>
    </w:p>
    <w:p w14:paraId="1F124265" w14:textId="2235ECFE" w:rsidR="001A6973" w:rsidRDefault="001A6973" w:rsidP="001A6973">
      <w:pPr>
        <w:pStyle w:val="Listenabsatz"/>
        <w:numPr>
          <w:ilvl w:val="0"/>
          <w:numId w:val="3"/>
        </w:numPr>
      </w:pPr>
      <w:r>
        <w:t>Vereinsmitglieder des Gymnasial-Turn-Ruder-Verein Neuwied 1882 e.V.</w:t>
      </w:r>
    </w:p>
    <w:p w14:paraId="09D18705" w14:textId="4A6C458D" w:rsidR="001A6973" w:rsidRDefault="001A6973" w:rsidP="001A6973">
      <w:pPr>
        <w:pStyle w:val="Listenabsatz"/>
        <w:numPr>
          <w:ilvl w:val="0"/>
          <w:numId w:val="3"/>
        </w:numPr>
      </w:pPr>
      <w:r>
        <w:t>Nichtmitglieder des Gymnasial-Turn-Ruder-Verein Neuwied 1882 e.V. (natürliche oder juristische Personen)</w:t>
      </w:r>
    </w:p>
    <w:p w14:paraId="36B4FE6D" w14:textId="53FD3566" w:rsidR="001A6973" w:rsidRDefault="001A6973" w:rsidP="001A6973">
      <w:pPr>
        <w:ind w:left="360"/>
      </w:pPr>
      <w:r>
        <w:t>De</w:t>
      </w:r>
      <w:r w:rsidR="001F4E52">
        <w:t>r</w:t>
      </w:r>
      <w:r>
        <w:t xml:space="preserve"> Austritt aus dem Förderkreis kann zum Ende eines Kalenderjahres schriftlich vollzogen werden.</w:t>
      </w:r>
    </w:p>
    <w:p w14:paraId="44A3015F" w14:textId="77777777" w:rsidR="001A6973" w:rsidRDefault="001A6973" w:rsidP="001A6973">
      <w:pPr>
        <w:ind w:left="360"/>
      </w:pPr>
    </w:p>
    <w:p w14:paraId="0CAA3070" w14:textId="481142E8" w:rsidR="001A6973" w:rsidRPr="00A256D5" w:rsidRDefault="001A6973" w:rsidP="001A6973">
      <w:pPr>
        <w:pStyle w:val="Listenabsatz"/>
        <w:numPr>
          <w:ilvl w:val="0"/>
          <w:numId w:val="1"/>
        </w:numPr>
        <w:rPr>
          <w:b/>
          <w:bCs/>
        </w:rPr>
      </w:pPr>
      <w:r w:rsidRPr="00A256D5">
        <w:rPr>
          <w:b/>
          <w:bCs/>
        </w:rPr>
        <w:t>Vorstand</w:t>
      </w:r>
    </w:p>
    <w:p w14:paraId="1842059C" w14:textId="758EC43B" w:rsidR="001A6973" w:rsidRDefault="001A6973" w:rsidP="001A6973">
      <w:pPr>
        <w:ind w:left="360"/>
      </w:pPr>
      <w:r>
        <w:t>Der Förderkreis setzt zur Erledigung seiner Aufgaben einen Vorstand ein, bestehend aus einem</w:t>
      </w:r>
      <w:r w:rsidR="001F4E52">
        <w:t xml:space="preserve"> </w:t>
      </w:r>
      <w:r>
        <w:t>Vorsitzenden</w:t>
      </w:r>
      <w:r w:rsidR="004433AC">
        <w:t xml:space="preserve">, </w:t>
      </w:r>
      <w:r>
        <w:t>einem</w:t>
      </w:r>
      <w:r w:rsidR="00A256D5">
        <w:t xml:space="preserve"> </w:t>
      </w:r>
      <w:r>
        <w:t>Schatzmeister</w:t>
      </w:r>
      <w:r w:rsidR="004433AC">
        <w:t xml:space="preserve"> und einem Schriftwart</w:t>
      </w:r>
      <w:r>
        <w:t>,</w:t>
      </w:r>
      <w:r w:rsidR="00A256D5">
        <w:t xml:space="preserve"> </w:t>
      </w:r>
      <w:r>
        <w:t>der zugl</w:t>
      </w:r>
      <w:r w:rsidR="00A256D5">
        <w:t>e</w:t>
      </w:r>
      <w:r>
        <w:t>ich die Stellvertretung des Vorsitzenden ausübt. Die Amtszeit beträgt zwei Jahre. Die Wahl erfolgt auf einer dafür bestimmten Versammlung mit einfacher Mehrheit.</w:t>
      </w:r>
      <w:r w:rsidR="001F4E52">
        <w:t xml:space="preserve"> Die Vorstandsmitglieder des Förderkreises dürfen nicht gleichzeitig Mitglieder des geschäftsführenden Vorstands des GTRV Neuwied 1882 e.V. sein.</w:t>
      </w:r>
    </w:p>
    <w:p w14:paraId="711973F6" w14:textId="75093EA7" w:rsidR="001F4E52" w:rsidRDefault="001F4E52">
      <w:r>
        <w:br w:type="page"/>
      </w:r>
    </w:p>
    <w:p w14:paraId="4F167F87" w14:textId="0CB63104" w:rsidR="001A6973" w:rsidRPr="00A256D5" w:rsidRDefault="001A6973" w:rsidP="001A6973">
      <w:pPr>
        <w:pStyle w:val="Listenabsatz"/>
        <w:numPr>
          <w:ilvl w:val="0"/>
          <w:numId w:val="1"/>
        </w:numPr>
        <w:rPr>
          <w:b/>
          <w:bCs/>
        </w:rPr>
      </w:pPr>
      <w:r w:rsidRPr="00A256D5">
        <w:rPr>
          <w:b/>
          <w:bCs/>
        </w:rPr>
        <w:lastRenderedPageBreak/>
        <w:t>Finanzierung</w:t>
      </w:r>
    </w:p>
    <w:p w14:paraId="44832EE9" w14:textId="6D2DF93B" w:rsidR="00A256D5" w:rsidRDefault="001A6973" w:rsidP="001A6973">
      <w:pPr>
        <w:ind w:left="360"/>
        <w:rPr>
          <w:b/>
          <w:bCs/>
        </w:rPr>
      </w:pPr>
      <w:r>
        <w:t>Der Förderkreis finanziert sich aus freiwilligen Spenden seiner Mitglieder und Förderer.</w:t>
      </w:r>
    </w:p>
    <w:p w14:paraId="7615FC89" w14:textId="77777777" w:rsidR="0049051A" w:rsidRDefault="0049051A" w:rsidP="0049051A">
      <w:pPr>
        <w:rPr>
          <w:b/>
          <w:bCs/>
        </w:rPr>
      </w:pPr>
    </w:p>
    <w:p w14:paraId="40C19B9C" w14:textId="49B96F41" w:rsidR="001A6973" w:rsidRPr="0049051A" w:rsidRDefault="001A6973" w:rsidP="0049051A">
      <w:pPr>
        <w:pStyle w:val="Listenabsatz"/>
        <w:numPr>
          <w:ilvl w:val="0"/>
          <w:numId w:val="1"/>
        </w:numPr>
        <w:rPr>
          <w:b/>
          <w:bCs/>
        </w:rPr>
      </w:pPr>
      <w:r w:rsidRPr="0049051A">
        <w:rPr>
          <w:b/>
          <w:bCs/>
        </w:rPr>
        <w:t>Mitgliederversammlungen</w:t>
      </w:r>
    </w:p>
    <w:p w14:paraId="2D3DFD25" w14:textId="5AA3B127" w:rsidR="001A6973" w:rsidRDefault="001A6973" w:rsidP="001A6973">
      <w:pPr>
        <w:ind w:left="360"/>
      </w:pPr>
      <w:r>
        <w:t>Besch</w:t>
      </w:r>
      <w:r w:rsidR="00A256D5">
        <w:t>lüsse der jährlich stattfindenden Mitgliederversammlungen werden mit einfacher Mehrheit der anwesenden Mitglieder getroffen.</w:t>
      </w:r>
      <w:r w:rsidR="001F4E52">
        <w:t xml:space="preserve"> Die Mitgliederversammlung entscheidet über die Verwendung der Mittel.</w:t>
      </w:r>
    </w:p>
    <w:p w14:paraId="114D1B75" w14:textId="56230057" w:rsidR="00A256D5" w:rsidRDefault="00A256D5" w:rsidP="001A6973">
      <w:pPr>
        <w:ind w:left="360"/>
      </w:pPr>
    </w:p>
    <w:p w14:paraId="17D0E339" w14:textId="43A9BE79" w:rsidR="00A256D5" w:rsidRDefault="00A256D5" w:rsidP="001A6973">
      <w:pPr>
        <w:ind w:left="360"/>
      </w:pPr>
    </w:p>
    <w:p w14:paraId="61FD0DB5" w14:textId="2800F454" w:rsidR="00A256D5" w:rsidRPr="005F25D9" w:rsidRDefault="00A256D5" w:rsidP="001A6973">
      <w:pPr>
        <w:ind w:left="360"/>
      </w:pPr>
      <w:r>
        <w:t xml:space="preserve">Neuwied, den </w:t>
      </w:r>
      <w:r w:rsidR="00823404">
        <w:t>30.10.2020</w:t>
      </w:r>
      <w:bookmarkStart w:id="0" w:name="_GoBack"/>
      <w:bookmarkEnd w:id="0"/>
    </w:p>
    <w:sectPr w:rsidR="00A256D5" w:rsidRPr="005F25D9" w:rsidSect="0049051A">
      <w:headerReference w:type="default" r:id="rId7"/>
      <w:headerReference w:type="firs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4F6D66" w14:textId="77777777" w:rsidR="00956E90" w:rsidRDefault="00956E90" w:rsidP="00085E89">
      <w:pPr>
        <w:spacing w:after="0" w:line="240" w:lineRule="auto"/>
      </w:pPr>
      <w:r>
        <w:separator/>
      </w:r>
    </w:p>
  </w:endnote>
  <w:endnote w:type="continuationSeparator" w:id="0">
    <w:p w14:paraId="13DEE229" w14:textId="77777777" w:rsidR="00956E90" w:rsidRDefault="00956E90" w:rsidP="00085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B74A31" w14:textId="77777777" w:rsidR="00956E90" w:rsidRDefault="00956E90" w:rsidP="00085E89">
      <w:pPr>
        <w:spacing w:after="0" w:line="240" w:lineRule="auto"/>
      </w:pPr>
      <w:r>
        <w:separator/>
      </w:r>
    </w:p>
  </w:footnote>
  <w:footnote w:type="continuationSeparator" w:id="0">
    <w:p w14:paraId="24F2ADBB" w14:textId="77777777" w:rsidR="00956E90" w:rsidRDefault="00956E90" w:rsidP="00085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DF516" w14:textId="288E5BC7" w:rsidR="0049051A" w:rsidRDefault="0049051A">
    <w:pPr>
      <w:pStyle w:val="Kopfzeile"/>
    </w:pPr>
  </w:p>
  <w:p w14:paraId="0F0AEE51" w14:textId="77777777" w:rsidR="0049051A" w:rsidRDefault="0049051A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F5FF7F" w14:textId="77777777" w:rsidR="0049051A" w:rsidRDefault="0049051A" w:rsidP="0049051A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1AF21C1B" wp14:editId="552CEA29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719051" cy="548640"/>
          <wp:effectExtent l="0" t="0" r="5080" b="381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TRVN Flag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051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784733" w14:textId="3FCAC6F0" w:rsidR="0049051A" w:rsidRPr="001F4E52" w:rsidRDefault="0049051A" w:rsidP="001F4E52">
    <w:pPr>
      <w:pStyle w:val="Kopfzeile"/>
      <w:rPr>
        <w:b/>
        <w:bCs/>
        <w:sz w:val="36"/>
        <w:szCs w:val="36"/>
      </w:rPr>
    </w:pPr>
    <w:r>
      <w:tab/>
    </w:r>
    <w:r>
      <w:rPr>
        <w:b/>
        <w:bCs/>
        <w:sz w:val="36"/>
        <w:szCs w:val="36"/>
      </w:rPr>
      <w:t xml:space="preserve">Förderkreis des </w:t>
    </w:r>
    <w:r w:rsidR="001F4E52">
      <w:rPr>
        <w:b/>
        <w:bCs/>
        <w:sz w:val="36"/>
        <w:szCs w:val="36"/>
      </w:rPr>
      <w:t>GTRVN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2732C"/>
    <w:multiLevelType w:val="hybridMultilevel"/>
    <w:tmpl w:val="1D8E4A8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26D8D"/>
    <w:multiLevelType w:val="hybridMultilevel"/>
    <w:tmpl w:val="2BA6066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BF5BE2"/>
    <w:multiLevelType w:val="hybridMultilevel"/>
    <w:tmpl w:val="EB3E713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5D9"/>
    <w:rsid w:val="00085E89"/>
    <w:rsid w:val="001A6973"/>
    <w:rsid w:val="001F4E52"/>
    <w:rsid w:val="004433AC"/>
    <w:rsid w:val="0049051A"/>
    <w:rsid w:val="005F25D9"/>
    <w:rsid w:val="00823404"/>
    <w:rsid w:val="00934E79"/>
    <w:rsid w:val="00956E90"/>
    <w:rsid w:val="009A61C3"/>
    <w:rsid w:val="00A256D5"/>
    <w:rsid w:val="00C06E70"/>
    <w:rsid w:val="00CE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856B9"/>
  <w15:chartTrackingRefBased/>
  <w15:docId w15:val="{37454474-7253-4024-BF0E-D151C0B81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F25D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85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85E89"/>
  </w:style>
  <w:style w:type="paragraph" w:styleId="Fuzeile">
    <w:name w:val="footer"/>
    <w:basedOn w:val="Standard"/>
    <w:link w:val="FuzeileZchn"/>
    <w:uiPriority w:val="99"/>
    <w:unhideWhenUsed/>
    <w:rsid w:val="00085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5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Kunz</dc:creator>
  <cp:keywords/>
  <dc:description/>
  <cp:lastModifiedBy>Hans</cp:lastModifiedBy>
  <cp:revision>3</cp:revision>
  <cp:lastPrinted>2020-07-22T06:54:00Z</cp:lastPrinted>
  <dcterms:created xsi:type="dcterms:W3CDTF">2020-11-09T14:01:00Z</dcterms:created>
  <dcterms:modified xsi:type="dcterms:W3CDTF">2020-11-09T14:01:00Z</dcterms:modified>
</cp:coreProperties>
</file>